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0CB2" w:rsidRDefault="005E5938">
      <w:bookmarkStart w:id="0" w:name="_GoBack"/>
      <w:bookmarkEnd w:id="0"/>
      <w:r>
        <w:rPr>
          <w:noProof/>
        </w:rPr>
        <w:drawing>
          <wp:inline distT="0" distB="0" distL="0" distR="0">
            <wp:extent cx="2743200" cy="533400"/>
            <wp:effectExtent l="0" t="0" r="0" b="0"/>
            <wp:docPr id="1" name="Picture 1" descr="C:\Users\j.walsh.90\Documents\H Grant files\Roslindale Pediatric Associates Logo_575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.walsh.90\Documents\H Grant files\Roslindale Pediatric Associates Logo_575x1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2020 Centre St West Roxbury MA 02132</w:t>
      </w:r>
    </w:p>
    <w:p w:rsidR="001E0CB2" w:rsidRDefault="005E5938">
      <w:pPr>
        <w:rPr>
          <w:b/>
          <w:sz w:val="20"/>
          <w:szCs w:val="20"/>
        </w:rPr>
      </w:pPr>
      <w:r>
        <w:rPr>
          <w:b/>
          <w:sz w:val="20"/>
          <w:szCs w:val="20"/>
        </w:rPr>
        <w:t>Authorization for the Release of Protected Health Information</w:t>
      </w:r>
    </w:p>
    <w:p w:rsidR="001E0CB2" w:rsidRDefault="005E5938">
      <w:r>
        <w:t>Patient Name_____________________________________________ DOB _____________________________________</w:t>
      </w:r>
    </w:p>
    <w:p w:rsidR="001E0CB2" w:rsidRDefault="005E5938">
      <w:r>
        <w:t>Address__________________________________________________Telephone_________________________________</w:t>
      </w:r>
    </w:p>
    <w:p w:rsidR="001E0CB2" w:rsidRDefault="005E5938">
      <w:r>
        <w:t xml:space="preserve">              ____________________________________________________________________________________________</w:t>
      </w:r>
    </w:p>
    <w:p w:rsidR="001E0CB2" w:rsidRDefault="005E5938">
      <w:pPr>
        <w:spacing w:after="0"/>
        <w:rPr>
          <w:b/>
        </w:rPr>
      </w:pPr>
      <w:r>
        <w:rPr>
          <w:b/>
        </w:rPr>
        <w:t>Please allow 20 Business Days to Complete.  Fee is $20 per Child</w:t>
      </w:r>
    </w:p>
    <w:p w:rsidR="001E0CB2" w:rsidRDefault="005E5938">
      <w:pPr>
        <w:spacing w:after="0"/>
        <w:rPr>
          <w:sz w:val="18"/>
          <w:szCs w:val="18"/>
        </w:rPr>
      </w:pPr>
      <w:r>
        <w:rPr>
          <w:sz w:val="18"/>
          <w:szCs w:val="18"/>
        </w:rPr>
        <w:t>I authorize Roslindale Pediatric Associates, P.C., to release my Protected Health Information (PHI), including copies of my medical records to:  Name of Person/facility or patient/guardian receiving information.</w:t>
      </w:r>
    </w:p>
    <w:p w:rsidR="001E0CB2" w:rsidRDefault="005E5938">
      <w:pPr>
        <w:spacing w:after="120"/>
      </w:pPr>
      <w:r>
        <w:t>Name_____________________________________________________________________________________________</w:t>
      </w:r>
    </w:p>
    <w:p w:rsidR="001E0CB2" w:rsidRDefault="005E5938">
      <w:pPr>
        <w:spacing w:after="120"/>
      </w:pPr>
      <w:r>
        <w:t>Address____________________________________________________________________________________________</w:t>
      </w:r>
    </w:p>
    <w:p w:rsidR="001E0CB2" w:rsidRDefault="005E5938">
      <w:pPr>
        <w:spacing w:after="120"/>
      </w:pPr>
      <w:r>
        <w:t>_____Mail     _____Pick up (ID required)     _____Other: ____________________________________________________</w:t>
      </w:r>
    </w:p>
    <w:p w:rsidR="001E0CB2" w:rsidRDefault="005E5938">
      <w:pPr>
        <w:spacing w:after="120"/>
      </w:pPr>
      <w:r>
        <w:rPr>
          <w:b/>
        </w:rPr>
        <w:t>Information to be released</w:t>
      </w:r>
      <w:r>
        <w:t xml:space="preserve"> (choose one)</w:t>
      </w:r>
    </w:p>
    <w:p w:rsidR="001E0CB2" w:rsidRDefault="005E5938">
      <w:pPr>
        <w:spacing w:after="0"/>
        <w:ind w:left="3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B3EF395">
                <wp:simplePos x="0" y="0"/>
                <wp:positionH relativeFrom="column">
                  <wp:posOffset>-28575</wp:posOffset>
                </wp:positionH>
                <wp:positionV relativeFrom="paragraph">
                  <wp:posOffset>65405</wp:posOffset>
                </wp:positionV>
                <wp:extent cx="153035" cy="146050"/>
                <wp:effectExtent l="0" t="0" r="19050" b="2603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54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Flowchart: Process 2" fillcolor="white" stroked="t" style="position:absolute;margin-left:-2.25pt;margin-top:5.15pt;width:11.95pt;height:11.4pt" wp14:anchorId="6B3EF395" type="shapetype_109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r>
        <w:rPr>
          <w:sz w:val="20"/>
          <w:szCs w:val="20"/>
        </w:rPr>
        <w:t>Medical Record (Including pertinent medical summary, growth curves &amp; office notes, with exception of confidential     information defined by Massachusetts law)</w:t>
      </w:r>
    </w:p>
    <w:p w:rsidR="001E0CB2" w:rsidRDefault="005E5938">
      <w:pPr>
        <w:spacing w:after="0"/>
        <w:ind w:left="3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07CFABA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153035" cy="146050"/>
                <wp:effectExtent l="0" t="0" r="19050" b="260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5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owchart: Process 3" fillcolor="white" stroked="t" style="position:absolute;margin-left:-2.25pt;margin-top:2.15pt;width:11.95pt;height:11.4pt" wp14:anchorId="307CFABA" type="shapetype_109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proofErr w:type="gramStart"/>
      <w:r>
        <w:rPr>
          <w:sz w:val="20"/>
          <w:szCs w:val="20"/>
        </w:rPr>
        <w:t>Only information from a certain illness or injury.</w:t>
      </w:r>
      <w:proofErr w:type="gramEnd"/>
      <w:r>
        <w:rPr>
          <w:sz w:val="20"/>
          <w:szCs w:val="20"/>
        </w:rPr>
        <w:t xml:space="preserve">  Please describe___________________________________________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060B4B4">
                <wp:simplePos x="0" y="0"/>
                <wp:positionH relativeFrom="column">
                  <wp:posOffset>-28575</wp:posOffset>
                </wp:positionH>
                <wp:positionV relativeFrom="paragraph">
                  <wp:posOffset>31115</wp:posOffset>
                </wp:positionV>
                <wp:extent cx="153035" cy="146050"/>
                <wp:effectExtent l="0" t="0" r="19050" b="2603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5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owchart: Process 4" fillcolor="white" stroked="t" style="position:absolute;margin-left:-2.25pt;margin-top:2.45pt;width:11.95pt;height:11.4pt" wp14:anchorId="6060B4B4" type="shapetype_109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r>
        <w:rPr>
          <w:sz w:val="20"/>
          <w:szCs w:val="20"/>
        </w:rPr>
        <w:t>Other (please include) _____________________________________________________________________________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b/>
        </w:rPr>
      </w:pPr>
      <w:r>
        <w:rPr>
          <w:b/>
        </w:rPr>
        <w:t>I understand that my medical record may contain some highly confidential information.  By my INTIALS below, I am specifically authorizing its release: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sz w:val="20"/>
          <w:szCs w:val="20"/>
        </w:rPr>
      </w:pPr>
      <w:r>
        <w:rPr>
          <w:sz w:val="20"/>
          <w:szCs w:val="20"/>
        </w:rPr>
        <w:t>_____Sexually transmitted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_____Genetic testing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sz w:val="20"/>
          <w:szCs w:val="20"/>
        </w:rPr>
      </w:pPr>
      <w:r>
        <w:rPr>
          <w:sz w:val="20"/>
          <w:szCs w:val="20"/>
        </w:rPr>
        <w:t>_____Mental health/psychiatric treatment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_____Substance Abuse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sz w:val="20"/>
          <w:szCs w:val="20"/>
        </w:rPr>
      </w:pPr>
      <w:r>
        <w:rPr>
          <w:sz w:val="20"/>
          <w:szCs w:val="20"/>
        </w:rPr>
        <w:t>_____Abortion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_____Sexual abuse, physical abuse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_____Domestic violence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b/>
        </w:rPr>
      </w:pPr>
      <w:r>
        <w:rPr>
          <w:b/>
        </w:rPr>
        <w:t>Reason for release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043256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53035" cy="146050"/>
                <wp:effectExtent l="0" t="0" r="19050" b="2603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5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owchart: Process 5" fillcolor="white" stroked="t" style="position:absolute;margin-left:0pt;margin-top:0.85pt;width:11.95pt;height:11.4pt" wp14:anchorId="40432568" type="shapetype_109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r>
        <w:rPr>
          <w:sz w:val="20"/>
          <w:szCs w:val="20"/>
        </w:rPr>
        <w:t xml:space="preserve"> Medical Care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E3B6E19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53035" cy="146050"/>
                <wp:effectExtent l="0" t="0" r="19050" b="2603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5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owchart: Process 6" fillcolor="white" stroked="t" style="position:absolute;margin-left:0pt;margin-top:-0.35pt;width:11.95pt;height:11.4pt" wp14:anchorId="4E3B6E19" type="shapetype_109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r>
        <w:rPr>
          <w:sz w:val="20"/>
          <w:szCs w:val="20"/>
        </w:rPr>
        <w:t xml:space="preserve"> Legal Matter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6BAB8FE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53035" cy="146050"/>
                <wp:effectExtent l="0" t="0" r="19050" b="2603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5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owchart: Process 7" fillcolor="white" stroked="t" style="position:absolute;margin-left:0pt;margin-top:1.15pt;width:11.95pt;height:11.4pt" wp14:anchorId="46BAB8FE" type="shapetype_109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r>
        <w:rPr>
          <w:sz w:val="20"/>
          <w:szCs w:val="20"/>
        </w:rPr>
        <w:t xml:space="preserve"> Insurance/Workers Compensation</w:t>
      </w:r>
    </w:p>
    <w:p w:rsidR="001E0CB2" w:rsidRDefault="005E5938">
      <w:pPr>
        <w:pBdr>
          <w:bottom w:val="single" w:sz="12" w:space="31" w:color="000000"/>
        </w:pBdr>
        <w:spacing w:after="0"/>
        <w:ind w:left="3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3E179AD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53035" cy="146050"/>
                <wp:effectExtent l="0" t="0" r="19050" b="2603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5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owchart: Process 8" fillcolor="white" stroked="t" style="position:absolute;margin-left:0pt;margin-top:0.85pt;width:11.95pt;height:11.4pt" wp14:anchorId="33E179AD" type="shapetype_109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Other, please describe_____________________________________________________________________________</w:t>
      </w:r>
    </w:p>
    <w:p w:rsidR="001E0CB2" w:rsidRDefault="005E5938">
      <w:pPr>
        <w:pBdr>
          <w:bottom w:val="single" w:sz="12" w:space="31" w:color="000000"/>
        </w:pBdr>
        <w:spacing w:after="0"/>
        <w:ind w:left="720" w:hanging="420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I understand that I can withdraw my authorization for my PHI information anytime by indicating in writing to the Medical Records Manager, as long as action has not already been taken in releasing it.</w:t>
      </w:r>
    </w:p>
    <w:p w:rsidR="001E0CB2" w:rsidRDefault="005E5938">
      <w:pPr>
        <w:pBdr>
          <w:bottom w:val="single" w:sz="12" w:space="31" w:color="000000"/>
        </w:pBdr>
        <w:spacing w:after="0"/>
        <w:ind w:left="720" w:hanging="420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I understand that the PHI requested via this authorization may be released by the recipient/receiver to another party and may no longer be protected by privacy rules</w:t>
      </w:r>
    </w:p>
    <w:p w:rsidR="001E0CB2" w:rsidRDefault="005E5938">
      <w:pPr>
        <w:pBdr>
          <w:bottom w:val="single" w:sz="12" w:space="31" w:color="000000"/>
        </w:pBdr>
        <w:spacing w:after="0"/>
        <w:ind w:left="720" w:hanging="420"/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I understand that if I refuse sign this form, I will not be refused treatment and my payment, health plan, enrollment or eligibility will not be affected.</w:t>
      </w:r>
    </w:p>
    <w:p w:rsidR="001E0CB2" w:rsidRDefault="005E5938">
      <w:pPr>
        <w:pBdr>
          <w:bottom w:val="single" w:sz="12" w:space="31" w:color="000000"/>
        </w:pBdr>
        <w:spacing w:after="0"/>
        <w:ind w:left="720" w:hanging="420"/>
        <w:rPr>
          <w:i/>
          <w:sz w:val="18"/>
          <w:szCs w:val="18"/>
        </w:rPr>
      </w:pPr>
      <w:r>
        <w:rPr>
          <w:i/>
          <w:sz w:val="18"/>
          <w:szCs w:val="18"/>
        </w:rPr>
        <w:t>I have carefully read and understand the above and am therefore authorizing disclosure of my protected information to the person or agency listed above.</w:t>
      </w:r>
    </w:p>
    <w:p w:rsidR="001E0CB2" w:rsidRDefault="005E5938">
      <w:pPr>
        <w:pBdr>
          <w:bottom w:val="single" w:sz="12" w:space="31" w:color="000000"/>
        </w:pBdr>
        <w:spacing w:after="0"/>
        <w:ind w:left="720" w:hanging="420"/>
        <w:rPr>
          <w:i/>
          <w:sz w:val="18"/>
          <w:szCs w:val="18"/>
        </w:rPr>
      </w:pPr>
      <w:r>
        <w:rPr>
          <w:i/>
          <w:sz w:val="18"/>
          <w:szCs w:val="18"/>
        </w:rPr>
        <w:t>I understand that this authorization is good for 90 days or until date indicated below:</w:t>
      </w:r>
    </w:p>
    <w:p w:rsidR="001E0CB2" w:rsidRDefault="001E0CB2">
      <w:pPr>
        <w:pBdr>
          <w:bottom w:val="single" w:sz="12" w:space="31" w:color="000000"/>
        </w:pBdr>
        <w:spacing w:after="0"/>
        <w:ind w:left="720" w:hanging="420"/>
      </w:pPr>
    </w:p>
    <w:p w:rsidR="001E0CB2" w:rsidRDefault="005E5938">
      <w:pPr>
        <w:pBdr>
          <w:bottom w:val="single" w:sz="12" w:space="31" w:color="000000"/>
        </w:pBdr>
        <w:spacing w:after="0"/>
        <w:ind w:left="300"/>
      </w:pPr>
      <w:r>
        <w:t>Please print requestor’s name here:  _________________________________________________________________</w:t>
      </w:r>
    </w:p>
    <w:p w:rsidR="001E0CB2" w:rsidRDefault="001E0CB2">
      <w:pPr>
        <w:pBdr>
          <w:bottom w:val="single" w:sz="12" w:space="31" w:color="000000"/>
        </w:pBdr>
        <w:spacing w:after="0"/>
        <w:ind w:left="300"/>
      </w:pPr>
    </w:p>
    <w:p w:rsidR="001E0CB2" w:rsidRDefault="005E5938">
      <w:pPr>
        <w:pBdr>
          <w:bottom w:val="single" w:sz="12" w:space="31" w:color="000000"/>
        </w:pBdr>
        <w:spacing w:after="0"/>
        <w:ind w:left="300"/>
      </w:pPr>
      <w:r>
        <w:t>Signature</w:t>
      </w:r>
      <w:proofErr w:type="gramStart"/>
      <w:r>
        <w:t>:_</w:t>
      </w:r>
      <w:proofErr w:type="gramEnd"/>
      <w:r>
        <w:t>_____________________________________________Date:_____________________________________Parent/Guardian or   18+ years old (Please circle)</w:t>
      </w:r>
    </w:p>
    <w:sectPr w:rsidR="001E0CB2">
      <w:pgSz w:w="12240" w:h="15840"/>
      <w:pgMar w:top="720" w:right="720" w:bottom="720" w:left="72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B2"/>
    <w:rsid w:val="001E0CB2"/>
    <w:rsid w:val="005E5938"/>
    <w:rsid w:val="00681AAF"/>
    <w:rsid w:val="00B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495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49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495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49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24FC-C6CF-49CA-85EF-281B718B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Walsh</dc:creator>
  <cp:lastModifiedBy>Saluti, Andrew</cp:lastModifiedBy>
  <cp:revision>2</cp:revision>
  <cp:lastPrinted>2019-10-24T15:13:00Z</cp:lastPrinted>
  <dcterms:created xsi:type="dcterms:W3CDTF">2022-04-14T21:17:00Z</dcterms:created>
  <dcterms:modified xsi:type="dcterms:W3CDTF">2022-04-14T21:17:00Z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